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D1" w:rsidRDefault="00EF7BD1" w:rsidP="00744F9D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eastAsia="tr-TR"/>
        </w:rPr>
      </w:pPr>
    </w:p>
    <w:p w:rsidR="00744F9D" w:rsidRPr="00EF7BD1" w:rsidRDefault="00744F9D" w:rsidP="00EF7BD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  <w:lang w:eastAsia="tr-TR"/>
        </w:rPr>
      </w:pPr>
      <w:r w:rsidRPr="00EF7BD1">
        <w:rPr>
          <w:rFonts w:ascii="Arial" w:hAnsi="Arial" w:cs="Arial"/>
          <w:b/>
          <w:color w:val="000000"/>
          <w:sz w:val="20"/>
          <w:szCs w:val="20"/>
          <w:lang w:eastAsia="tr-TR"/>
        </w:rPr>
        <w:t xml:space="preserve">YILDIZ İNŞAAT TAHHÜT TİC.VE </w:t>
      </w:r>
      <w:proofErr w:type="gramStart"/>
      <w:r w:rsidRPr="00EF7BD1">
        <w:rPr>
          <w:rFonts w:ascii="Arial" w:hAnsi="Arial" w:cs="Arial"/>
          <w:b/>
          <w:color w:val="000000"/>
          <w:sz w:val="20"/>
          <w:szCs w:val="20"/>
          <w:lang w:eastAsia="tr-TR"/>
        </w:rPr>
        <w:t>SAN.LTD.ŞTİ</w:t>
      </w:r>
      <w:proofErr w:type="gramEnd"/>
      <w:r w:rsidRPr="00EF7BD1">
        <w:rPr>
          <w:rFonts w:ascii="Arial" w:hAnsi="Arial" w:cs="Arial"/>
          <w:b/>
          <w:color w:val="000000"/>
          <w:sz w:val="20"/>
          <w:szCs w:val="20"/>
          <w:lang w:eastAsia="tr-TR"/>
        </w:rPr>
        <w:t xml:space="preserve"> BAŞVURU FORMU VE GENEL AÇIKLAMALAR</w:t>
      </w:r>
    </w:p>
    <w:p w:rsidR="00EF7BD1" w:rsidRPr="00EF7BD1" w:rsidRDefault="00EF7BD1" w:rsidP="00EF7BD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  <w:lang w:eastAsia="tr-TR"/>
        </w:rPr>
      </w:pPr>
    </w:p>
    <w:p w:rsidR="00744F9D" w:rsidRPr="00744F9D" w:rsidRDefault="00744F9D" w:rsidP="00EF7BD1">
      <w:pPr>
        <w:spacing w:after="0"/>
        <w:jc w:val="center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 xml:space="preserve">Kişisel veri sahibi ilgili kişilerin 6698 Sayılı Kişisel Verilerin Korunması Kanunu’nun (“KVKK”) 11. maddesinde </w:t>
      </w:r>
      <w:proofErr w:type="spellStart"/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KVKK’dan</w:t>
      </w:r>
      <w:proofErr w:type="spellEnd"/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 xml:space="preserve"> doğan hakları yer almaktadır. İlgili kişiler, bu haklara </w:t>
      </w:r>
      <w:proofErr w:type="spellStart"/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KVKK’nın</w:t>
      </w:r>
      <w:proofErr w:type="spellEnd"/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 xml:space="preserve"> 11. maddesinden ve internet sitemizde yer alan Kişisel Verilerin Korunması Hakkında Açıklama ve Gizlilik Politikası metninden ulaşabilirler. 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İlgili kişiler Şirket’e aşağıdaki yöntemlerle başvuru yapabilirler: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 xml:space="preserve">Şahsen başvuru, </w:t>
      </w:r>
    </w:p>
    <w:p w:rsidR="00744F9D" w:rsidRPr="00744F9D" w:rsidRDefault="00744F9D" w:rsidP="00744F9D">
      <w:pPr>
        <w:pStyle w:val="ListeParagraf"/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 xml:space="preserve">Noter aracılığıyla, 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Şirketimize daha önce bildirilen ve sistemde kayıtlı bulunan e-posta adresinize e-posta göndererek.</w:t>
      </w:r>
    </w:p>
    <w:p w:rsidR="00744F9D" w:rsidRPr="00744F9D" w:rsidRDefault="00744F9D" w:rsidP="00744F9D">
      <w:pPr>
        <w:pStyle w:val="ListeParagraf"/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F9D" w:rsidRPr="00744F9D" w:rsidTr="00744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Başvuru Yöntemi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Başvurunun Yapılacağı Adres</w:t>
            </w: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44F9D" w:rsidRPr="00744F9D" w:rsidTr="00744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Şahsen Yazılı Başvuru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Ferhatpaşa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Mah.Ferhatpaşa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Yolu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Cad.DSE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Yıldız Plaza No:69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Ataşehir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İSTANBUL</w:t>
            </w: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44F9D" w:rsidRPr="00744F9D" w:rsidTr="00744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Noter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 w:rsidP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Ferhatpaşa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Mah.Ferhatpaşa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Yolu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Cad.DSE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Yıldız Plaza No:69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Ataşehir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İSTANBUL</w:t>
            </w: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44F9D" w:rsidRPr="00744F9D" w:rsidTr="00744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Şirketimize daha önce bildirilen ve sistemde kayıtlı bulunan elektronik posta adresinizden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4F9D" w:rsidRPr="00744F9D" w:rsidRDefault="00B0139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t>info@starakim.com</w:t>
            </w: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*Şahsen başvuracak ilgili kişilerin kimliğini tevsik edici belgeleri ibraz etmesi zorunludur.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**Başvuru formunun tebligat zarfına veya e-postanın konu kısmına “Kişisel Verilerin Korunması Kanunu İlgili Kişi Talebi” yazılmasını rica ederiz.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Kişisel Verilerin Korunması Kurulu tarafından belirlenecek diğer yöntemler duyurulduktan sonra bu yöntemlerle ilgili olarak Şirket tarafından ayrıca bilgilendirme yapılacaktır.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İlgili kişi talepleri Şirket tarafından KVKK 13/2 madde uyarınca ilgili kişi talepleri, talebin niteliğine göre en kısa sürede ve en geç 30 (otuz) gün içinde sonuçlandırılacaktır.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İlgili kişinin iletişim bilgileri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09"/>
        <w:gridCol w:w="272"/>
        <w:gridCol w:w="5786"/>
      </w:tblGrid>
      <w:tr w:rsidR="00744F9D" w:rsidRPr="00744F9D" w:rsidTr="00744F9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44F9D" w:rsidRPr="00744F9D" w:rsidTr="00744F9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44F9D" w:rsidRPr="00744F9D" w:rsidTr="00744F9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Telefon numarası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44F9D" w:rsidRPr="00744F9D" w:rsidTr="00744F9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T.C. Kimlik numarası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44F9D" w:rsidRPr="00744F9D" w:rsidTr="00744F9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44F9D" w:rsidRPr="00744F9D" w:rsidTr="00744F9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44F9D" w:rsidRPr="00744F9D" w:rsidRDefault="00744F9D" w:rsidP="00744F9D">
      <w:pPr>
        <w:pStyle w:val="ListeParagraf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Default="00744F9D" w:rsidP="00744F9D">
      <w:pPr>
        <w:pStyle w:val="ListeParagraf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Default="00744F9D" w:rsidP="00744F9D">
      <w:pPr>
        <w:pStyle w:val="ListeParagraf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Default="00744F9D" w:rsidP="00744F9D">
      <w:pPr>
        <w:pStyle w:val="ListeParagraf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EF7BD1" w:rsidRDefault="00EF7BD1" w:rsidP="00744F9D">
      <w:pPr>
        <w:pStyle w:val="ListeParagraf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EF7BD1" w:rsidRDefault="00EF7BD1" w:rsidP="00744F9D">
      <w:pPr>
        <w:pStyle w:val="ListeParagraf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pStyle w:val="ListeParagraf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bookmarkStart w:id="0" w:name="_GoBack"/>
      <w:bookmarkEnd w:id="0"/>
    </w:p>
    <w:p w:rsidR="00744F9D" w:rsidRPr="00744F9D" w:rsidRDefault="00744F9D" w:rsidP="00744F9D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 xml:space="preserve"> Şirket ile olan ilişkinizi belirtiniz 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F9D" w:rsidRPr="00744F9D" w:rsidTr="00744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 w:rsidP="00A2715B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31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Müşteri</w:t>
            </w:r>
          </w:p>
          <w:p w:rsidR="00744F9D" w:rsidRPr="00744F9D" w:rsidRDefault="00744F9D">
            <w:pPr>
              <w:pStyle w:val="ListeParagraf"/>
              <w:spacing w:line="240" w:lineRule="auto"/>
              <w:ind w:left="31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4F9D" w:rsidRPr="00744F9D" w:rsidRDefault="00744F9D" w:rsidP="00A2715B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31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Ziyaretçi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 w:rsidP="00A2715B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left="322" w:hanging="32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Diğer (lütfen belirtiniz): </w:t>
            </w:r>
            <w:proofErr w:type="gramStart"/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...................</w:t>
            </w:r>
            <w:proofErr w:type="gramEnd"/>
          </w:p>
          <w:p w:rsidR="00744F9D" w:rsidRPr="00744F9D" w:rsidRDefault="00744F9D">
            <w:pPr>
              <w:pStyle w:val="ListeParagraf"/>
              <w:tabs>
                <w:tab w:val="left" w:pos="470"/>
              </w:tabs>
              <w:spacing w:line="240" w:lineRule="auto"/>
              <w:ind w:left="32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44F9D" w:rsidRPr="00744F9D" w:rsidTr="00744F9D">
        <w:trPr>
          <w:trHeight w:val="55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Şirket ile iletişimde olduğunuz birim/</w:t>
            </w:r>
            <w:proofErr w:type="gramStart"/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departman</w:t>
            </w:r>
            <w:proofErr w:type="gramEnd"/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Konu:</w:t>
            </w:r>
          </w:p>
        </w:tc>
      </w:tr>
    </w:tbl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F9D" w:rsidRPr="00744F9D" w:rsidTr="00744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 w:rsidP="00A2715B">
            <w:pPr>
              <w:pStyle w:val="ListeParagraf"/>
              <w:numPr>
                <w:ilvl w:val="0"/>
                <w:numId w:val="4"/>
              </w:numPr>
              <w:spacing w:line="240" w:lineRule="auto"/>
              <w:ind w:left="31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Eski Çalışan:</w:t>
            </w:r>
          </w:p>
          <w:p w:rsidR="00744F9D" w:rsidRPr="00744F9D" w:rsidRDefault="00744F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4F9D" w:rsidRPr="00744F9D" w:rsidRDefault="00744F9D" w:rsidP="00A2715B">
            <w:pPr>
              <w:pStyle w:val="ListeParagraf"/>
              <w:numPr>
                <w:ilvl w:val="0"/>
                <w:numId w:val="4"/>
              </w:numPr>
              <w:spacing w:line="240" w:lineRule="auto"/>
              <w:ind w:left="31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Çalışılan yıllar: </w:t>
            </w:r>
            <w:proofErr w:type="gramStart"/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..................</w:t>
            </w:r>
            <w:proofErr w:type="gram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D" w:rsidRPr="00744F9D" w:rsidRDefault="00744F9D" w:rsidP="00A2715B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left="322" w:hanging="32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İş Başvurusu/ Özgeçmiş Paylaştım</w:t>
            </w:r>
          </w:p>
          <w:p w:rsidR="00744F9D" w:rsidRPr="00744F9D" w:rsidRDefault="00744F9D">
            <w:pPr>
              <w:pStyle w:val="ListeParagraf"/>
              <w:tabs>
                <w:tab w:val="left" w:pos="470"/>
              </w:tabs>
              <w:spacing w:line="240" w:lineRule="auto"/>
              <w:ind w:left="32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4F9D" w:rsidRPr="00744F9D" w:rsidRDefault="00744F9D" w:rsidP="00A2715B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left="322" w:hanging="32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Tarih: </w:t>
            </w:r>
            <w:proofErr w:type="gramStart"/>
            <w:r w:rsidRPr="00744F9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..................</w:t>
            </w:r>
            <w:proofErr w:type="gramEnd"/>
          </w:p>
          <w:p w:rsidR="00744F9D" w:rsidRPr="00744F9D" w:rsidRDefault="00744F9D">
            <w:pPr>
              <w:tabs>
                <w:tab w:val="left" w:pos="470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proofErr w:type="spellStart"/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KVKK’nın</w:t>
      </w:r>
      <w:proofErr w:type="spellEnd"/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 xml:space="preserve"> 11. maddesi uyarınca talebinizi aşağıda belirtiniz.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proofErr w:type="gramStart"/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Şirket tarafından başvurunuza verilecek yanıtın tarafınıza bildirilme yöntemini belirtiniz.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Adresime gönderilmesini istiyorum.</w:t>
      </w:r>
    </w:p>
    <w:p w:rsidR="00744F9D" w:rsidRPr="00744F9D" w:rsidRDefault="00744F9D" w:rsidP="00744F9D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E-posta adresime gönderilmesini istiyorum.</w:t>
      </w:r>
    </w:p>
    <w:p w:rsidR="00744F9D" w:rsidRPr="00744F9D" w:rsidRDefault="00744F9D" w:rsidP="00744F9D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Elden teslim almak istiyorum.</w:t>
      </w:r>
    </w:p>
    <w:p w:rsidR="00744F9D" w:rsidRPr="00744F9D" w:rsidRDefault="00744F9D" w:rsidP="00744F9D">
      <w:p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(Vekâleten teslim alınması durumunda noter tasdikli vekâletname olması gerekmektedir.)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 xml:space="preserve">Şirket, kişisel verilerinizin hukuka aykırı olarak 3. kişilerle paylaşımının önüne geçilebilmesi ve kişisel verilerinizin güvenliğinin sağlanması amacıyla, kimliğinizi tevsik edici ek bilgi ve belge talep etme hakkını her zaman saklı tutar. 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 xml:space="preserve">İşbu başvuru formunda Şirket ile paylaştığım kişisel verilerin doğru ve güncel olduğunu, yetkisiz başvuru yapmadığımı, aksi halde söz konusu olabilecek her türlü hukuki ve/veya cezai sorumluluğun tarafıma ait olacağını bildiğimi kabul, beyan ve taahhüt ederim. 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Kişisel Veri Sahibinin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Adı-Soyadı: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Tarih:</w:t>
      </w:r>
    </w:p>
    <w:p w:rsidR="00744F9D" w:rsidRPr="00744F9D" w:rsidRDefault="00744F9D" w:rsidP="00744F9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tr-TR"/>
        </w:rPr>
      </w:pPr>
      <w:r w:rsidRPr="00744F9D">
        <w:rPr>
          <w:rFonts w:ascii="Arial" w:hAnsi="Arial" w:cs="Arial"/>
          <w:color w:val="000000"/>
          <w:sz w:val="20"/>
          <w:szCs w:val="20"/>
          <w:lang w:eastAsia="tr-TR"/>
        </w:rPr>
        <w:t>İmza:</w:t>
      </w:r>
    </w:p>
    <w:p w:rsidR="009C2DEB" w:rsidRPr="00744F9D" w:rsidRDefault="009C2DEB">
      <w:pPr>
        <w:rPr>
          <w:rFonts w:ascii="Arial" w:hAnsi="Arial" w:cs="Arial"/>
          <w:color w:val="000000"/>
          <w:sz w:val="20"/>
          <w:szCs w:val="20"/>
          <w:lang w:eastAsia="tr-TR"/>
        </w:rPr>
      </w:pPr>
    </w:p>
    <w:sectPr w:rsidR="009C2DEB" w:rsidRPr="0074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E9"/>
    <w:rsid w:val="00744F9D"/>
    <w:rsid w:val="009C2DEB"/>
    <w:rsid w:val="00B0139E"/>
    <w:rsid w:val="00CB5FE9"/>
    <w:rsid w:val="00E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98F3C-A01D-426B-B560-2A0A8406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9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44F9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44F9D"/>
    <w:pPr>
      <w:ind w:left="720"/>
      <w:contextualSpacing/>
    </w:pPr>
  </w:style>
  <w:style w:type="table" w:styleId="TabloKlavuzu">
    <w:name w:val="Table Grid"/>
    <w:basedOn w:val="NormalTablo"/>
    <w:uiPriority w:val="59"/>
    <w:rsid w:val="0074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YILDIZ-16</dc:creator>
  <cp:keywords/>
  <dc:description/>
  <cp:lastModifiedBy>YILDIZ-16</cp:lastModifiedBy>
  <cp:revision>4</cp:revision>
  <dcterms:created xsi:type="dcterms:W3CDTF">2019-12-18T08:10:00Z</dcterms:created>
  <dcterms:modified xsi:type="dcterms:W3CDTF">2019-12-18T12:03:00Z</dcterms:modified>
</cp:coreProperties>
</file>